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1CA" w:rsidRDefault="00AF61CA" w:rsidP="00AF61CA">
      <w:pPr>
        <w:jc w:val="center"/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>بيانات الكتاب والمحقق</w:t>
      </w:r>
    </w:p>
    <w:p w:rsidR="00C5563F" w:rsidRPr="00AE52C7" w:rsidRDefault="00125202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اسم الكتاب: فتح القدير الجامع بين فني الرواية والدراية من علم التفسير.</w:t>
      </w:r>
    </w:p>
    <w:p w:rsidR="00125202" w:rsidRPr="00AE52C7" w:rsidRDefault="00125202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 xml:space="preserve">اسم المؤلف: العلامة محمد بن علي </w:t>
      </w:r>
      <w:proofErr w:type="spellStart"/>
      <w:r w:rsidRPr="00AE52C7">
        <w:rPr>
          <w:rFonts w:hint="cs"/>
          <w:b/>
          <w:bCs/>
          <w:rtl/>
        </w:rPr>
        <w:t>الشوكاني</w:t>
      </w:r>
      <w:proofErr w:type="spellEnd"/>
      <w:r w:rsidRPr="00AE52C7">
        <w:rPr>
          <w:rFonts w:hint="cs"/>
          <w:b/>
          <w:bCs/>
          <w:rtl/>
        </w:rPr>
        <w:t xml:space="preserve"> (ت:1250ه).</w:t>
      </w:r>
    </w:p>
    <w:p w:rsidR="00125202" w:rsidRPr="00AE52C7" w:rsidRDefault="00D11DF1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الجزء المحقق: من بداية تفسير سورة المجادلة إلى نهاية تفسير سورة الملك. دراسة وتحقيقا.</w:t>
      </w:r>
    </w:p>
    <w:p w:rsidR="00D11DF1" w:rsidRPr="00AE52C7" w:rsidRDefault="008F16DD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اسم المحقق: الباحث/ عبد الرحيم يوسف.</w:t>
      </w:r>
    </w:p>
    <w:p w:rsidR="008F16DD" w:rsidRPr="00AE52C7" w:rsidRDefault="008F16DD" w:rsidP="00AE52C7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جنسية المحقق: غانا.</w:t>
      </w:r>
    </w:p>
    <w:p w:rsidR="00EF3DDA" w:rsidRDefault="00EF3DDA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المرحلة الدراسية:</w:t>
      </w:r>
      <w:r w:rsidR="00AE52C7" w:rsidRPr="00AE52C7">
        <w:rPr>
          <w:rFonts w:hint="cs"/>
          <w:b/>
          <w:bCs/>
          <w:rtl/>
        </w:rPr>
        <w:t xml:space="preserve"> ماجستير.</w:t>
      </w:r>
    </w:p>
    <w:p w:rsidR="00AE52C7" w:rsidRPr="00AE52C7" w:rsidRDefault="00AE52C7">
      <w:pPr>
        <w:rPr>
          <w:rFonts w:hint="cs"/>
          <w:b/>
          <w:bCs/>
          <w:rtl/>
        </w:rPr>
      </w:pPr>
      <w:r>
        <w:rPr>
          <w:rFonts w:hint="cs"/>
          <w:b/>
          <w:bCs/>
          <w:rtl/>
        </w:rPr>
        <w:t xml:space="preserve">العام الجامعي: 1434ه </w:t>
      </w:r>
      <w:r>
        <w:rPr>
          <w:b/>
          <w:bCs/>
          <w:rtl/>
        </w:rPr>
        <w:t>–</w:t>
      </w:r>
      <w:r>
        <w:rPr>
          <w:rFonts w:hint="cs"/>
          <w:b/>
          <w:bCs/>
          <w:rtl/>
        </w:rPr>
        <w:t xml:space="preserve"> 1435ه</w:t>
      </w:r>
      <w:r w:rsidR="00AF61CA">
        <w:rPr>
          <w:rFonts w:hint="cs"/>
          <w:b/>
          <w:bCs/>
          <w:rtl/>
        </w:rPr>
        <w:t>.</w:t>
      </w:r>
    </w:p>
    <w:p w:rsidR="00EF3DDA" w:rsidRPr="00AE52C7" w:rsidRDefault="00EF3DDA">
      <w:pPr>
        <w:rPr>
          <w:rFonts w:hint="cs"/>
          <w:b/>
          <w:bCs/>
          <w:rtl/>
        </w:rPr>
      </w:pPr>
      <w:r w:rsidRPr="00AE52C7">
        <w:rPr>
          <w:rFonts w:hint="cs"/>
          <w:b/>
          <w:bCs/>
          <w:rtl/>
        </w:rPr>
        <w:t>اسم المشرف على الرسالة: الدكتور/ محمد بن عبد العزيز الفالح.</w:t>
      </w:r>
    </w:p>
    <w:p w:rsidR="008F16DD" w:rsidRPr="00AE52C7" w:rsidRDefault="00174B68">
      <w:pPr>
        <w:rPr>
          <w:rFonts w:hint="cs"/>
          <w:b/>
          <w:bCs/>
        </w:rPr>
      </w:pPr>
      <w:r w:rsidRPr="00AE52C7">
        <w:rPr>
          <w:rFonts w:hint="cs"/>
          <w:b/>
          <w:bCs/>
          <w:rtl/>
        </w:rPr>
        <w:t xml:space="preserve">الجهة التعليمية: الجامعة الإسلامية بالمدينة المنورة </w:t>
      </w:r>
      <w:r w:rsidRPr="00AE52C7">
        <w:rPr>
          <w:b/>
          <w:bCs/>
          <w:rtl/>
        </w:rPr>
        <w:t>–</w:t>
      </w:r>
      <w:r w:rsidRPr="00AE52C7">
        <w:rPr>
          <w:rFonts w:hint="cs"/>
          <w:b/>
          <w:bCs/>
          <w:rtl/>
        </w:rPr>
        <w:t xml:space="preserve"> كلية القرآن الكريم والدراسات الإسلامية </w:t>
      </w:r>
      <w:r w:rsidRPr="00AE52C7">
        <w:rPr>
          <w:b/>
          <w:bCs/>
          <w:rtl/>
        </w:rPr>
        <w:t>–</w:t>
      </w:r>
      <w:r w:rsidRPr="00AE52C7">
        <w:rPr>
          <w:rFonts w:hint="cs"/>
          <w:b/>
          <w:bCs/>
          <w:rtl/>
        </w:rPr>
        <w:t xml:space="preserve"> قسم التفسير وعلوم القرآن.</w:t>
      </w:r>
    </w:p>
    <w:sectPr w:rsidR="008F16DD" w:rsidRPr="00AE52C7" w:rsidSect="009B7238">
      <w:pgSz w:w="11906" w:h="16838"/>
      <w:pgMar w:top="1418" w:right="1418" w:bottom="1418" w:left="1418" w:header="709" w:footer="709" w:gutter="567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onotype Koufi">
    <w:panose1 w:val="00000000000000000000"/>
    <w:charset w:val="B2"/>
    <w:family w:val="auto"/>
    <w:pitch w:val="variable"/>
    <w:sig w:usb0="02942001" w:usb1="03D40006" w:usb2="02620000" w:usb3="00000000" w:csb0="00000040" w:csb1="00000000"/>
  </w:font>
  <w:font w:name="Andalus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Simplified Arabic Fixed">
    <w:panose1 w:val="02070309020205020404"/>
    <w:charset w:val="B2"/>
    <w:family w:val="modern"/>
    <w:pitch w:val="fixed"/>
    <w:sig w:usb0="00002001" w:usb1="00000000" w:usb2="00000000" w:usb3="00000000" w:csb0="00000040" w:csb1="00000000"/>
  </w:font>
  <w:font w:name="DecoType Naskh">
    <w:panose1 w:val="0201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A75FA"/>
    <w:multiLevelType w:val="multilevel"/>
    <w:tmpl w:val="550647E4"/>
    <w:lvl w:ilvl="0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abstractNum w:abstractNumId="1">
    <w:nsid w:val="58574CA9"/>
    <w:multiLevelType w:val="hybridMultilevel"/>
    <w:tmpl w:val="66DEE880"/>
    <w:lvl w:ilvl="0" w:tplc="17546DAE">
      <w:start w:val="1"/>
      <w:numFmt w:val="decimal"/>
      <w:lvlRestart w:val="0"/>
      <w:lvlText w:val="%1)"/>
      <w:lvlJc w:val="left"/>
      <w:pPr>
        <w:tabs>
          <w:tab w:val="num" w:pos="2064"/>
        </w:tabs>
        <w:ind w:left="2064" w:hanging="362"/>
      </w:pPr>
      <w:rPr>
        <w:rFonts w:cs="Traditional Arabic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94"/>
        </w:tabs>
        <w:ind w:left="18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14"/>
        </w:tabs>
        <w:ind w:left="26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34"/>
        </w:tabs>
        <w:ind w:left="33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54"/>
        </w:tabs>
        <w:ind w:left="40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74"/>
        </w:tabs>
        <w:ind w:left="47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94"/>
        </w:tabs>
        <w:ind w:left="54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14"/>
        </w:tabs>
        <w:ind w:left="62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34"/>
        </w:tabs>
        <w:ind w:left="693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20"/>
  <w:drawingGridHorizontalSpacing w:val="120"/>
  <w:displayHorizontalDrawingGridEvery w:val="2"/>
  <w:displayVerticalDrawingGridEvery w:val="2"/>
  <w:characterSpacingControl w:val="doNotCompress"/>
  <w:compat/>
  <w:rsids>
    <w:rsidRoot w:val="00125202"/>
    <w:rsid w:val="00051AF1"/>
    <w:rsid w:val="00075B92"/>
    <w:rsid w:val="000762B5"/>
    <w:rsid w:val="000765CA"/>
    <w:rsid w:val="000F66E4"/>
    <w:rsid w:val="00125202"/>
    <w:rsid w:val="001565A6"/>
    <w:rsid w:val="00174B68"/>
    <w:rsid w:val="001B3220"/>
    <w:rsid w:val="00211079"/>
    <w:rsid w:val="00247F6A"/>
    <w:rsid w:val="002C46BD"/>
    <w:rsid w:val="00305526"/>
    <w:rsid w:val="00336EC0"/>
    <w:rsid w:val="003D7B61"/>
    <w:rsid w:val="004445F8"/>
    <w:rsid w:val="005C7D9D"/>
    <w:rsid w:val="0068596A"/>
    <w:rsid w:val="006E6B72"/>
    <w:rsid w:val="006E6BA2"/>
    <w:rsid w:val="006F4CA7"/>
    <w:rsid w:val="00777673"/>
    <w:rsid w:val="007B5D2B"/>
    <w:rsid w:val="008452E1"/>
    <w:rsid w:val="00875E98"/>
    <w:rsid w:val="008F16DD"/>
    <w:rsid w:val="00991E40"/>
    <w:rsid w:val="009A7ACE"/>
    <w:rsid w:val="009B682D"/>
    <w:rsid w:val="009B7238"/>
    <w:rsid w:val="00A44C74"/>
    <w:rsid w:val="00AE52C7"/>
    <w:rsid w:val="00AF61CA"/>
    <w:rsid w:val="00B432B8"/>
    <w:rsid w:val="00C126BD"/>
    <w:rsid w:val="00C5563F"/>
    <w:rsid w:val="00D11DF1"/>
    <w:rsid w:val="00D404E6"/>
    <w:rsid w:val="00DC6DA0"/>
    <w:rsid w:val="00E11D81"/>
    <w:rsid w:val="00E143F7"/>
    <w:rsid w:val="00E40ACF"/>
    <w:rsid w:val="00ED6969"/>
    <w:rsid w:val="00EE0FE9"/>
    <w:rsid w:val="00EF3DDA"/>
    <w:rsid w:val="00F70AF8"/>
    <w:rsid w:val="00F976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6EC0"/>
    <w:pPr>
      <w:widowControl w:val="0"/>
      <w:bidi/>
      <w:ind w:firstLine="454"/>
      <w:jc w:val="both"/>
    </w:pPr>
    <w:rPr>
      <w:rFonts w:cs="Traditional Arabic"/>
      <w:color w:val="000000"/>
      <w:sz w:val="36"/>
      <w:szCs w:val="36"/>
      <w:lang w:eastAsia="ar-SA"/>
    </w:rPr>
  </w:style>
  <w:style w:type="paragraph" w:styleId="1">
    <w:name w:val="heading 1"/>
    <w:next w:val="a"/>
    <w:qFormat/>
    <w:rsid w:val="00336EC0"/>
    <w:pPr>
      <w:keepNext/>
      <w:spacing w:after="240"/>
      <w:outlineLvl w:val="0"/>
    </w:pPr>
    <w:rPr>
      <w:b/>
      <w:bCs/>
      <w:noProof/>
      <w:color w:val="000000"/>
      <w:kern w:val="32"/>
      <w:sz w:val="32"/>
      <w:szCs w:val="36"/>
      <w:lang w:eastAsia="ar-SA"/>
    </w:rPr>
  </w:style>
  <w:style w:type="paragraph" w:styleId="2">
    <w:name w:val="heading 2"/>
    <w:next w:val="a"/>
    <w:qFormat/>
    <w:rsid w:val="00336EC0"/>
    <w:pPr>
      <w:keepNext/>
      <w:spacing w:before="240" w:after="60"/>
      <w:contextualSpacing/>
      <w:outlineLvl w:val="1"/>
    </w:pPr>
    <w:rPr>
      <w:rFonts w:ascii="Arial" w:hAnsi="Arial" w:cs="Arial"/>
      <w:b/>
      <w:bCs/>
      <w:i/>
      <w:iCs/>
      <w:noProof/>
      <w:color w:val="000000"/>
      <w:sz w:val="28"/>
      <w:szCs w:val="28"/>
      <w:lang w:eastAsia="ar-SA"/>
    </w:rPr>
  </w:style>
  <w:style w:type="paragraph" w:styleId="3">
    <w:name w:val="heading 3"/>
    <w:next w:val="a"/>
    <w:qFormat/>
    <w:rsid w:val="00336EC0"/>
    <w:pPr>
      <w:keepNext/>
      <w:spacing w:before="240" w:after="60"/>
      <w:outlineLvl w:val="2"/>
    </w:pPr>
    <w:rPr>
      <w:rFonts w:ascii="Arial" w:hAnsi="Arial" w:cs="Arial"/>
      <w:b/>
      <w:bCs/>
      <w:noProof/>
      <w:color w:val="000000"/>
      <w:sz w:val="26"/>
      <w:szCs w:val="26"/>
      <w:lang w:eastAsia="ar-SA"/>
    </w:rPr>
  </w:style>
  <w:style w:type="paragraph" w:styleId="4">
    <w:name w:val="heading 4"/>
    <w:next w:val="a"/>
    <w:qFormat/>
    <w:rsid w:val="00336EC0"/>
    <w:pPr>
      <w:keepNext/>
      <w:spacing w:before="240" w:after="60"/>
      <w:outlineLvl w:val="3"/>
    </w:pPr>
    <w:rPr>
      <w:b/>
      <w:bCs/>
      <w:noProof/>
      <w:color w:val="000000"/>
      <w:sz w:val="28"/>
      <w:szCs w:val="28"/>
      <w:lang w:eastAsia="ar-SA"/>
    </w:rPr>
  </w:style>
  <w:style w:type="paragraph" w:styleId="5">
    <w:name w:val="heading 5"/>
    <w:next w:val="a"/>
    <w:qFormat/>
    <w:rsid w:val="00336EC0"/>
    <w:pPr>
      <w:spacing w:before="240" w:after="60"/>
      <w:outlineLvl w:val="4"/>
    </w:pPr>
    <w:rPr>
      <w:rFonts w:ascii="Tahoma" w:hAnsi="Tahoma" w:cs="Traditional Arabic"/>
      <w:b/>
      <w:bCs/>
      <w:i/>
      <w:iCs/>
      <w:noProof/>
      <w:color w:val="000000"/>
      <w:sz w:val="26"/>
      <w:szCs w:val="26"/>
      <w:lang w:eastAsia="ar-SA"/>
    </w:rPr>
  </w:style>
  <w:style w:type="paragraph" w:styleId="6">
    <w:name w:val="heading 6"/>
    <w:next w:val="a"/>
    <w:qFormat/>
    <w:rsid w:val="00336EC0"/>
    <w:pPr>
      <w:spacing w:before="240" w:after="60"/>
      <w:outlineLvl w:val="5"/>
    </w:pPr>
    <w:rPr>
      <w:b/>
      <w:bCs/>
      <w:noProof/>
      <w:color w:val="000000"/>
      <w:sz w:val="22"/>
      <w:szCs w:val="22"/>
      <w:lang w:eastAsia="ar-SA"/>
    </w:rPr>
  </w:style>
  <w:style w:type="paragraph" w:styleId="7">
    <w:name w:val="heading 7"/>
    <w:next w:val="a"/>
    <w:qFormat/>
    <w:rsid w:val="00336EC0"/>
    <w:pPr>
      <w:spacing w:before="240" w:after="60"/>
      <w:outlineLvl w:val="6"/>
    </w:pPr>
    <w:rPr>
      <w:noProof/>
      <w:color w:val="000000"/>
      <w:sz w:val="24"/>
      <w:szCs w:val="24"/>
      <w:lang w:eastAsia="ar-SA"/>
    </w:rPr>
  </w:style>
  <w:style w:type="paragraph" w:styleId="8">
    <w:name w:val="heading 8"/>
    <w:next w:val="a"/>
    <w:qFormat/>
    <w:rsid w:val="00336EC0"/>
    <w:pPr>
      <w:spacing w:before="240" w:after="60"/>
      <w:outlineLvl w:val="7"/>
    </w:pPr>
    <w:rPr>
      <w:i/>
      <w:iCs/>
      <w:noProof/>
      <w:color w:val="000000"/>
      <w:sz w:val="24"/>
      <w:szCs w:val="24"/>
      <w:lang w:eastAsia="ar-SA"/>
    </w:rPr>
  </w:style>
  <w:style w:type="paragraph" w:styleId="9">
    <w:name w:val="heading 9"/>
    <w:next w:val="a"/>
    <w:qFormat/>
    <w:rsid w:val="00336EC0"/>
    <w:pPr>
      <w:spacing w:before="240" w:after="60"/>
      <w:outlineLvl w:val="8"/>
    </w:pPr>
    <w:rPr>
      <w:rFonts w:ascii="Arial" w:hAnsi="Arial" w:cs="Arial"/>
      <w:noProof/>
      <w:color w:val="000000"/>
      <w:sz w:val="22"/>
      <w:szCs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homa1809">
    <w:name w:val="نمط (لاتيني) Tahoma ‏18 نقطة أسود السطر الأول:  0.9 سم"/>
    <w:basedOn w:val="a"/>
    <w:next w:val="a3"/>
    <w:rsid w:val="00C126BD"/>
    <w:pPr>
      <w:ind w:firstLine="510"/>
    </w:pPr>
    <w:rPr>
      <w:rFonts w:ascii="Tahoma" w:hAnsi="Tahoma"/>
    </w:rPr>
  </w:style>
  <w:style w:type="paragraph" w:styleId="a3">
    <w:name w:val="Plain Text"/>
    <w:basedOn w:val="a"/>
    <w:rsid w:val="00C126BD"/>
    <w:rPr>
      <w:rFonts w:ascii="Courier New" w:hAnsi="Courier New" w:cs="Courier New"/>
      <w:sz w:val="20"/>
      <w:szCs w:val="20"/>
    </w:rPr>
  </w:style>
  <w:style w:type="paragraph" w:styleId="a4">
    <w:name w:val="caption"/>
    <w:basedOn w:val="a"/>
    <w:next w:val="a"/>
    <w:qFormat/>
    <w:rsid w:val="00336EC0"/>
    <w:pPr>
      <w:overflowPunct w:val="0"/>
      <w:autoSpaceDE w:val="0"/>
      <w:autoSpaceDN w:val="0"/>
      <w:adjustRightInd w:val="0"/>
      <w:spacing w:before="120" w:after="120"/>
      <w:ind w:firstLine="0"/>
      <w:textAlignment w:val="baseline"/>
    </w:pPr>
  </w:style>
  <w:style w:type="paragraph" w:styleId="a5">
    <w:name w:val="table of figures"/>
    <w:basedOn w:val="a"/>
    <w:next w:val="a"/>
    <w:rsid w:val="00336EC0"/>
    <w:pPr>
      <w:ind w:left="720" w:hanging="720"/>
    </w:pPr>
  </w:style>
  <w:style w:type="paragraph" w:styleId="10">
    <w:name w:val="toc 1"/>
    <w:basedOn w:val="a"/>
    <w:next w:val="a"/>
    <w:autoRedefine/>
    <w:rsid w:val="00336EC0"/>
  </w:style>
  <w:style w:type="paragraph" w:styleId="20">
    <w:name w:val="toc 2"/>
    <w:basedOn w:val="a"/>
    <w:next w:val="a"/>
    <w:autoRedefine/>
    <w:rsid w:val="00336EC0"/>
    <w:pPr>
      <w:ind w:left="360"/>
    </w:pPr>
  </w:style>
  <w:style w:type="paragraph" w:styleId="30">
    <w:name w:val="toc 3"/>
    <w:basedOn w:val="a"/>
    <w:next w:val="a"/>
    <w:autoRedefine/>
    <w:rsid w:val="00336EC0"/>
    <w:pPr>
      <w:ind w:left="720"/>
    </w:pPr>
  </w:style>
  <w:style w:type="paragraph" w:styleId="40">
    <w:name w:val="toc 4"/>
    <w:basedOn w:val="a"/>
    <w:next w:val="a"/>
    <w:autoRedefine/>
    <w:rsid w:val="00336EC0"/>
    <w:pPr>
      <w:ind w:left="1080"/>
    </w:pPr>
  </w:style>
  <w:style w:type="paragraph" w:styleId="50">
    <w:name w:val="toc 5"/>
    <w:basedOn w:val="a"/>
    <w:next w:val="a"/>
    <w:autoRedefine/>
    <w:rsid w:val="00336EC0"/>
    <w:pPr>
      <w:ind w:left="1440"/>
    </w:pPr>
  </w:style>
  <w:style w:type="paragraph" w:styleId="60">
    <w:name w:val="toc 6"/>
    <w:basedOn w:val="a"/>
    <w:next w:val="a"/>
    <w:autoRedefine/>
    <w:rsid w:val="00336EC0"/>
    <w:pPr>
      <w:ind w:left="1800"/>
    </w:pPr>
  </w:style>
  <w:style w:type="paragraph" w:styleId="70">
    <w:name w:val="toc 7"/>
    <w:basedOn w:val="a"/>
    <w:next w:val="a"/>
    <w:autoRedefine/>
    <w:rsid w:val="00336EC0"/>
    <w:pPr>
      <w:ind w:left="2160"/>
    </w:pPr>
  </w:style>
  <w:style w:type="paragraph" w:styleId="80">
    <w:name w:val="toc 8"/>
    <w:basedOn w:val="a"/>
    <w:next w:val="a"/>
    <w:autoRedefine/>
    <w:rsid w:val="00336EC0"/>
    <w:pPr>
      <w:ind w:left="2520"/>
    </w:pPr>
  </w:style>
  <w:style w:type="paragraph" w:styleId="90">
    <w:name w:val="toc 9"/>
    <w:basedOn w:val="a"/>
    <w:next w:val="a"/>
    <w:autoRedefine/>
    <w:rsid w:val="00336EC0"/>
    <w:pPr>
      <w:ind w:left="2880"/>
    </w:pPr>
  </w:style>
  <w:style w:type="paragraph" w:styleId="a6">
    <w:name w:val="table of authorities"/>
    <w:basedOn w:val="a"/>
    <w:next w:val="a"/>
    <w:rsid w:val="00336EC0"/>
    <w:pPr>
      <w:ind w:left="360" w:hanging="360"/>
    </w:pPr>
  </w:style>
  <w:style w:type="paragraph" w:styleId="a7">
    <w:name w:val="Document Map"/>
    <w:basedOn w:val="a"/>
    <w:rsid w:val="00336EC0"/>
    <w:pPr>
      <w:shd w:val="clear" w:color="auto" w:fill="000080"/>
    </w:pPr>
  </w:style>
  <w:style w:type="paragraph" w:styleId="a8">
    <w:name w:val="header"/>
    <w:basedOn w:val="a"/>
    <w:rsid w:val="00336EC0"/>
    <w:pPr>
      <w:tabs>
        <w:tab w:val="center" w:pos="4153"/>
        <w:tab w:val="right" w:pos="8306"/>
      </w:tabs>
      <w:bidi w:val="0"/>
      <w:ind w:firstLine="0"/>
      <w:jc w:val="lowKashida"/>
    </w:pPr>
    <w:rPr>
      <w:sz w:val="20"/>
      <w:szCs w:val="20"/>
    </w:rPr>
  </w:style>
  <w:style w:type="character" w:styleId="a9">
    <w:name w:val="page number"/>
    <w:basedOn w:val="a0"/>
    <w:rsid w:val="006E6B72"/>
    <w:rPr>
      <w:rFonts w:cs="Times New Roman"/>
      <w:szCs w:val="32"/>
    </w:rPr>
  </w:style>
  <w:style w:type="paragraph" w:customStyle="1" w:styleId="100">
    <w:name w:val="عنوان 10"/>
    <w:next w:val="a"/>
    <w:rsid w:val="00336EC0"/>
    <w:pPr>
      <w:bidi/>
    </w:pPr>
    <w:rPr>
      <w:rFonts w:ascii="Tahoma" w:hAnsi="Tahoma" w:cs="Monotype Koufi"/>
      <w:bCs/>
      <w:color w:val="000000"/>
      <w:sz w:val="36"/>
      <w:szCs w:val="40"/>
      <w:lang w:eastAsia="ar-SA"/>
    </w:rPr>
  </w:style>
  <w:style w:type="paragraph" w:customStyle="1" w:styleId="11">
    <w:name w:val="عنوان 11"/>
    <w:next w:val="a"/>
    <w:rsid w:val="00336EC0"/>
    <w:rPr>
      <w:rFonts w:ascii="Tahoma" w:hAnsi="Tahoma" w:cs="Andalus"/>
      <w:b/>
      <w:bCs/>
      <w:color w:val="000000"/>
      <w:sz w:val="40"/>
      <w:szCs w:val="40"/>
      <w:lang w:eastAsia="ar-SA"/>
    </w:rPr>
  </w:style>
  <w:style w:type="paragraph" w:customStyle="1" w:styleId="12">
    <w:name w:val="عنوان 12"/>
    <w:next w:val="a"/>
    <w:rsid w:val="00336EC0"/>
    <w:rPr>
      <w:b/>
      <w:bCs/>
      <w:color w:val="000000"/>
      <w:sz w:val="40"/>
      <w:szCs w:val="40"/>
      <w:lang w:eastAsia="ar-SA"/>
    </w:rPr>
  </w:style>
  <w:style w:type="paragraph" w:customStyle="1" w:styleId="13">
    <w:name w:val="عنوان 13"/>
    <w:next w:val="a"/>
    <w:rsid w:val="00336EC0"/>
    <w:rPr>
      <w:rFonts w:ascii="Tahoma" w:hAnsi="Tahoma" w:cs="Simplified Arabic"/>
      <w:b/>
      <w:bCs/>
      <w:i/>
      <w:iCs/>
      <w:color w:val="000000"/>
      <w:sz w:val="36"/>
      <w:szCs w:val="36"/>
      <w:lang w:eastAsia="ar-SA"/>
    </w:rPr>
  </w:style>
  <w:style w:type="paragraph" w:customStyle="1" w:styleId="14">
    <w:name w:val="عنوان 14"/>
    <w:next w:val="a"/>
    <w:rsid w:val="00336EC0"/>
    <w:rPr>
      <w:rFonts w:ascii="Tahoma" w:hAnsi="Tahoma" w:cs="Traditional Arabic"/>
      <w:b/>
      <w:bCs/>
      <w:color w:val="000000"/>
      <w:sz w:val="32"/>
      <w:szCs w:val="32"/>
      <w:lang w:eastAsia="ar-SA"/>
    </w:rPr>
  </w:style>
  <w:style w:type="paragraph" w:styleId="aa">
    <w:name w:val="toa heading"/>
    <w:basedOn w:val="a"/>
    <w:next w:val="a"/>
    <w:rsid w:val="00336EC0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Index1">
    <w:name w:val="index 1"/>
    <w:basedOn w:val="a"/>
    <w:next w:val="a"/>
    <w:autoRedefine/>
    <w:semiHidden/>
    <w:rsid w:val="00336EC0"/>
    <w:pPr>
      <w:ind w:left="360" w:hanging="360"/>
    </w:pPr>
  </w:style>
  <w:style w:type="paragraph" w:styleId="ab">
    <w:name w:val="index heading"/>
    <w:basedOn w:val="a"/>
    <w:next w:val="Index1"/>
    <w:rsid w:val="00336EC0"/>
    <w:rPr>
      <w:rFonts w:ascii="Arial" w:hAnsi="Arial" w:cs="Arial"/>
      <w:b/>
      <w:bCs/>
    </w:rPr>
  </w:style>
  <w:style w:type="character" w:styleId="ac">
    <w:name w:val="annotation reference"/>
    <w:basedOn w:val="a0"/>
    <w:rsid w:val="00336EC0"/>
    <w:rPr>
      <w:sz w:val="16"/>
      <w:szCs w:val="16"/>
    </w:rPr>
  </w:style>
  <w:style w:type="character" w:styleId="ad">
    <w:name w:val="endnote reference"/>
    <w:basedOn w:val="a0"/>
    <w:rsid w:val="00336EC0"/>
    <w:rPr>
      <w:vertAlign w:val="superscript"/>
    </w:rPr>
  </w:style>
  <w:style w:type="character" w:styleId="ae">
    <w:name w:val="footnote reference"/>
    <w:basedOn w:val="a0"/>
    <w:rsid w:val="00A44C74"/>
    <w:rPr>
      <w:rFonts w:cs="Traditional Arabic"/>
      <w:vertAlign w:val="superscript"/>
    </w:rPr>
  </w:style>
  <w:style w:type="paragraph" w:styleId="af">
    <w:name w:val="annotation text"/>
    <w:basedOn w:val="a"/>
    <w:rsid w:val="00336EC0"/>
    <w:rPr>
      <w:sz w:val="20"/>
      <w:szCs w:val="28"/>
    </w:rPr>
  </w:style>
  <w:style w:type="paragraph" w:styleId="af0">
    <w:name w:val="annotation subject"/>
    <w:basedOn w:val="af"/>
    <w:next w:val="af"/>
    <w:rsid w:val="00336EC0"/>
    <w:rPr>
      <w:b/>
      <w:bCs/>
    </w:rPr>
  </w:style>
  <w:style w:type="paragraph" w:styleId="af1">
    <w:name w:val="Body Text"/>
    <w:basedOn w:val="a"/>
    <w:rsid w:val="00336EC0"/>
    <w:pPr>
      <w:spacing w:after="120"/>
      <w:ind w:firstLine="0"/>
      <w:jc w:val="mediumKashida"/>
    </w:pPr>
    <w:rPr>
      <w:sz w:val="24"/>
      <w:lang w:val="fr-FR"/>
    </w:rPr>
  </w:style>
  <w:style w:type="paragraph" w:styleId="af2">
    <w:name w:val="endnote text"/>
    <w:basedOn w:val="a"/>
    <w:rsid w:val="00336EC0"/>
    <w:rPr>
      <w:sz w:val="20"/>
      <w:szCs w:val="20"/>
    </w:rPr>
  </w:style>
  <w:style w:type="paragraph" w:styleId="af3">
    <w:name w:val="footnote text"/>
    <w:basedOn w:val="a"/>
    <w:rsid w:val="00336EC0"/>
    <w:pPr>
      <w:ind w:left="454" w:hanging="454"/>
    </w:pPr>
    <w:rPr>
      <w:sz w:val="28"/>
      <w:szCs w:val="28"/>
    </w:rPr>
  </w:style>
  <w:style w:type="paragraph" w:styleId="af4">
    <w:name w:val="Balloon Text"/>
    <w:basedOn w:val="a"/>
    <w:rsid w:val="00336EC0"/>
    <w:rPr>
      <w:rFonts w:cs="Tahoma"/>
      <w:sz w:val="16"/>
      <w:szCs w:val="16"/>
    </w:rPr>
  </w:style>
  <w:style w:type="paragraph" w:styleId="af5">
    <w:name w:val="macro"/>
    <w:rsid w:val="00336EC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bidi/>
      <w:ind w:firstLine="454"/>
      <w:jc w:val="both"/>
    </w:pPr>
    <w:rPr>
      <w:rFonts w:ascii="Courier New" w:hAnsi="Courier New" w:cs="Courier New"/>
      <w:color w:val="000000"/>
      <w:lang w:eastAsia="ar-SA"/>
    </w:rPr>
  </w:style>
  <w:style w:type="paragraph" w:styleId="af6">
    <w:name w:val="Block Text"/>
    <w:basedOn w:val="a"/>
    <w:rsid w:val="00336EC0"/>
    <w:pPr>
      <w:ind w:left="566" w:hanging="566"/>
      <w:jc w:val="lowKashida"/>
    </w:pPr>
    <w:rPr>
      <w:sz w:val="18"/>
      <w:szCs w:val="30"/>
    </w:rPr>
  </w:style>
  <w:style w:type="paragraph" w:customStyle="1" w:styleId="15">
    <w:name w:val="نمط إضافي 1"/>
    <w:basedOn w:val="a"/>
    <w:next w:val="a"/>
    <w:rsid w:val="00336EC0"/>
    <w:pPr>
      <w:ind w:firstLine="0"/>
      <w:jc w:val="left"/>
    </w:pPr>
    <w:rPr>
      <w:rFonts w:cs="Andalus"/>
      <w:color w:val="0000FF"/>
      <w:szCs w:val="40"/>
    </w:rPr>
  </w:style>
  <w:style w:type="paragraph" w:customStyle="1" w:styleId="21">
    <w:name w:val="نمط إضافي 2"/>
    <w:basedOn w:val="a"/>
    <w:next w:val="a"/>
    <w:rsid w:val="00336EC0"/>
    <w:pPr>
      <w:ind w:firstLine="0"/>
      <w:jc w:val="left"/>
    </w:pPr>
    <w:rPr>
      <w:rFonts w:cs="Monotype Koufi"/>
      <w:bCs/>
      <w:color w:val="008000"/>
      <w:szCs w:val="44"/>
    </w:rPr>
  </w:style>
  <w:style w:type="paragraph" w:customStyle="1" w:styleId="31">
    <w:name w:val="نمط إضافي 3"/>
    <w:basedOn w:val="a"/>
    <w:next w:val="a"/>
    <w:rsid w:val="00336EC0"/>
    <w:pPr>
      <w:ind w:firstLine="0"/>
      <w:jc w:val="left"/>
    </w:pPr>
    <w:rPr>
      <w:rFonts w:cs="Tahoma"/>
      <w:color w:val="800080"/>
    </w:rPr>
  </w:style>
  <w:style w:type="paragraph" w:customStyle="1" w:styleId="41">
    <w:name w:val="نمط إضافي 4"/>
    <w:basedOn w:val="a"/>
    <w:next w:val="a"/>
    <w:rsid w:val="00336EC0"/>
    <w:pPr>
      <w:ind w:firstLine="0"/>
      <w:jc w:val="left"/>
    </w:pPr>
    <w:rPr>
      <w:rFonts w:cs="Simplified Arabic Fixed"/>
      <w:color w:val="FF6600"/>
      <w:sz w:val="44"/>
    </w:rPr>
  </w:style>
  <w:style w:type="paragraph" w:customStyle="1" w:styleId="51">
    <w:name w:val="نمط إضافي 5"/>
    <w:basedOn w:val="a"/>
    <w:next w:val="a"/>
    <w:rsid w:val="00336EC0"/>
    <w:pPr>
      <w:ind w:firstLine="0"/>
      <w:jc w:val="left"/>
    </w:pPr>
    <w:rPr>
      <w:rFonts w:cs="DecoType Naskh"/>
      <w:color w:val="3366FF"/>
      <w:szCs w:val="44"/>
    </w:rPr>
  </w:style>
  <w:style w:type="character" w:customStyle="1" w:styleId="16">
    <w:name w:val="نمط حرفي 1"/>
    <w:rsid w:val="00336EC0"/>
    <w:rPr>
      <w:rFonts w:cs="Times New Roman"/>
      <w:szCs w:val="40"/>
    </w:rPr>
  </w:style>
  <w:style w:type="character" w:customStyle="1" w:styleId="22">
    <w:name w:val="نمط حرفي 2"/>
    <w:rsid w:val="00336EC0"/>
    <w:rPr>
      <w:rFonts w:ascii="Times New Roman" w:hAnsi="Times New Roman" w:cs="Times New Roman"/>
      <w:sz w:val="40"/>
      <w:szCs w:val="40"/>
    </w:rPr>
  </w:style>
  <w:style w:type="character" w:customStyle="1" w:styleId="32">
    <w:name w:val="نمط حرفي 3"/>
    <w:rsid w:val="00336EC0"/>
    <w:rPr>
      <w:rFonts w:ascii="Times New Roman" w:hAnsi="Times New Roman" w:cs="Times New Roman"/>
      <w:sz w:val="40"/>
      <w:szCs w:val="40"/>
    </w:rPr>
  </w:style>
  <w:style w:type="character" w:customStyle="1" w:styleId="42">
    <w:name w:val="نمط حرفي 4"/>
    <w:rsid w:val="00336EC0"/>
    <w:rPr>
      <w:rFonts w:cs="Times New Roman"/>
      <w:szCs w:val="40"/>
    </w:rPr>
  </w:style>
  <w:style w:type="character" w:customStyle="1" w:styleId="52">
    <w:name w:val="نمط حرفي 5"/>
    <w:rsid w:val="00336EC0"/>
    <w:rPr>
      <w:rFonts w:cs="Times New Roman"/>
      <w:szCs w:val="40"/>
    </w:rPr>
  </w:style>
  <w:style w:type="character" w:customStyle="1" w:styleId="af7">
    <w:name w:val="حديث"/>
    <w:basedOn w:val="a0"/>
    <w:rsid w:val="004445F8"/>
    <w:rPr>
      <w:rFonts w:cs="Traditional Arabic"/>
      <w:szCs w:val="36"/>
    </w:rPr>
  </w:style>
  <w:style w:type="character" w:customStyle="1" w:styleId="af8">
    <w:name w:val="أثر"/>
    <w:basedOn w:val="a0"/>
    <w:rsid w:val="004445F8"/>
    <w:rPr>
      <w:rFonts w:cs="Traditional Arabic"/>
      <w:szCs w:val="36"/>
    </w:rPr>
  </w:style>
  <w:style w:type="character" w:customStyle="1" w:styleId="af9">
    <w:name w:val="مثل"/>
    <w:basedOn w:val="a0"/>
    <w:rsid w:val="004445F8"/>
    <w:rPr>
      <w:rFonts w:cs="Traditional Arabic"/>
      <w:szCs w:val="36"/>
    </w:rPr>
  </w:style>
  <w:style w:type="character" w:customStyle="1" w:styleId="afa">
    <w:name w:val="قول"/>
    <w:basedOn w:val="a0"/>
    <w:rsid w:val="004445F8"/>
    <w:rPr>
      <w:rFonts w:cs="Traditional Arabic"/>
      <w:szCs w:val="36"/>
    </w:rPr>
  </w:style>
  <w:style w:type="character" w:customStyle="1" w:styleId="afb">
    <w:name w:val="شعر"/>
    <w:basedOn w:val="a0"/>
    <w:rsid w:val="004445F8"/>
    <w:rPr>
      <w:rFonts w:cs="Traditional Arabic"/>
      <w:szCs w:val="36"/>
    </w:rPr>
  </w:style>
  <w:style w:type="character" w:customStyle="1" w:styleId="TraditionalArabic">
    <w:name w:val="نمط مرجع حاشية سفلية + (العربية وغيرها) Traditional Arabic"/>
    <w:basedOn w:val="ae"/>
    <w:rsid w:val="00A44C74"/>
    <w:rPr>
      <w:rFonts w:cs="Traditional Arabic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2014-03-31T22:21:00Z</dcterms:created>
  <dcterms:modified xsi:type="dcterms:W3CDTF">2014-03-31T22:30:00Z</dcterms:modified>
</cp:coreProperties>
</file>